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241" w:rsidRDefault="00FE1241" w:rsidP="00FE1241">
      <w:pPr>
        <w:pStyle w:val="3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Диагностика взаимосвязи типа личности и сферы профессиональной </w:t>
      </w:r>
      <w:r>
        <w:rPr>
          <w:b w:val="0"/>
          <w:sz w:val="32"/>
          <w:szCs w:val="32"/>
        </w:rPr>
        <w:t xml:space="preserve">  </w:t>
      </w:r>
      <w:r>
        <w:rPr>
          <w:sz w:val="32"/>
          <w:szCs w:val="32"/>
        </w:rPr>
        <w:t xml:space="preserve">деятельности </w:t>
      </w:r>
    </w:p>
    <w:p w:rsidR="00FE1241" w:rsidRDefault="00FE1241" w:rsidP="00FE1241">
      <w:pPr>
        <w:pStyle w:val="3"/>
        <w:ind w:firstLine="709"/>
        <w:rPr>
          <w:sz w:val="32"/>
          <w:szCs w:val="32"/>
        </w:rPr>
      </w:pPr>
    </w:p>
    <w:p w:rsidR="00FE1241" w:rsidRDefault="00FE1241" w:rsidP="00FE1241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Испытуемому дается следующая</w:t>
      </w:r>
      <w:r>
        <w:rPr>
          <w:b/>
          <w:sz w:val="32"/>
          <w:szCs w:val="32"/>
        </w:rPr>
        <w:t xml:space="preserve"> инструкция:</w:t>
      </w:r>
      <w:r>
        <w:rPr>
          <w:sz w:val="32"/>
          <w:szCs w:val="32"/>
        </w:rPr>
        <w:t xml:space="preserve"> «Предполо</w:t>
      </w:r>
      <w:r>
        <w:rPr>
          <w:sz w:val="32"/>
          <w:szCs w:val="32"/>
        </w:rPr>
        <w:softHyphen/>
        <w:t>жим, что после соответствующего обучения вы сможете работать по любой специальности. Однако если бы вам пришлось выбирать только из двух возможностей, что бы вы предпочли? Обведите кружком выбранный вами от</w:t>
      </w:r>
      <w:r>
        <w:rPr>
          <w:sz w:val="32"/>
          <w:szCs w:val="32"/>
        </w:rPr>
        <w:softHyphen/>
        <w:t>вет в регистрационном бланке».</w:t>
      </w:r>
    </w:p>
    <w:p w:rsidR="00FE1241" w:rsidRDefault="00FE1241" w:rsidP="00FE1241">
      <w:pPr>
        <w:pStyle w:val="FR3"/>
        <w:ind w:firstLine="709"/>
        <w:rPr>
          <w:rFonts w:ascii="Times New Roman" w:hAnsi="Times New Roman"/>
          <w:b/>
          <w:sz w:val="32"/>
          <w:szCs w:val="32"/>
        </w:rPr>
      </w:pPr>
    </w:p>
    <w:p w:rsidR="00FE1241" w:rsidRDefault="00FE1241" w:rsidP="00FE1241">
      <w:pPr>
        <w:pStyle w:val="FR3"/>
        <w:ind w:firstLine="709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>
        <w:rPr>
          <w:rFonts w:ascii="Times New Roman" w:hAnsi="Times New Roman"/>
          <w:b/>
          <w:sz w:val="32"/>
          <w:szCs w:val="32"/>
        </w:rPr>
        <w:t>Опросник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Дж. </w:t>
      </w:r>
      <w:proofErr w:type="spellStart"/>
      <w:r>
        <w:rPr>
          <w:rFonts w:ascii="Times New Roman" w:hAnsi="Times New Roman"/>
          <w:b/>
          <w:sz w:val="32"/>
          <w:szCs w:val="32"/>
        </w:rPr>
        <w:t>Голланда</w:t>
      </w:r>
      <w:proofErr w:type="spellEnd"/>
    </w:p>
    <w:p w:rsidR="00FE1241" w:rsidRDefault="00FE1241" w:rsidP="00FE1241">
      <w:pPr>
        <w:pStyle w:val="FR3"/>
        <w:ind w:firstLine="709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7"/>
        <w:gridCol w:w="4507"/>
      </w:tblGrid>
      <w:tr w:rsidR="00FE1241" w:rsidTr="00FE1241">
        <w:trPr>
          <w:trHeight w:val="25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b/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1а     Инженер-технолог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b/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1б   Конструктор</w:t>
            </w:r>
          </w:p>
        </w:tc>
      </w:tr>
      <w:tr w:rsidR="00FE1241" w:rsidTr="00FE1241">
        <w:trPr>
          <w:trHeight w:val="493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2а     Завуч по внеклассной работе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2б   Председатель</w:t>
            </w:r>
          </w:p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профсоюзного коми</w:t>
            </w:r>
            <w:r>
              <w:rPr>
                <w:sz w:val="32"/>
                <w:szCs w:val="32"/>
                <w:lang w:eastAsia="en-US"/>
              </w:rPr>
              <w:softHyphen/>
              <w:t>тета</w:t>
            </w:r>
          </w:p>
        </w:tc>
      </w:tr>
      <w:tr w:rsidR="00FE1241" w:rsidTr="00FE1241">
        <w:trPr>
          <w:trHeight w:val="24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3а    Дизайнер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3б</w:t>
            </w:r>
            <w:r>
              <w:rPr>
                <w:b/>
                <w:sz w:val="32"/>
                <w:szCs w:val="32"/>
                <w:lang w:eastAsia="en-US"/>
              </w:rPr>
              <w:t xml:space="preserve">   </w:t>
            </w:r>
            <w:r>
              <w:rPr>
                <w:sz w:val="32"/>
                <w:szCs w:val="32"/>
                <w:lang w:eastAsia="en-US"/>
              </w:rPr>
              <w:t>Чертежник</w:t>
            </w:r>
          </w:p>
        </w:tc>
      </w:tr>
      <w:tr w:rsidR="00FE1241" w:rsidTr="00FE1241">
        <w:trPr>
          <w:trHeight w:val="26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4а    Ученый-химик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4б   Бухгалтер</w:t>
            </w:r>
          </w:p>
        </w:tc>
      </w:tr>
      <w:tr w:rsidR="00FE1241" w:rsidTr="00FE1241">
        <w:trPr>
          <w:trHeight w:val="288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5а    Политический деятель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5б   Писатель</w:t>
            </w:r>
          </w:p>
        </w:tc>
      </w:tr>
      <w:tr w:rsidR="00FE1241" w:rsidTr="00FE1241">
        <w:trPr>
          <w:trHeight w:val="26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6а    Повар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6б   Наборщик</w:t>
            </w:r>
          </w:p>
        </w:tc>
      </w:tr>
      <w:tr w:rsidR="00FE1241" w:rsidTr="00FE1241">
        <w:trPr>
          <w:trHeight w:val="493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7а    Адвокат</w:t>
            </w:r>
          </w:p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7б   Редактор научного журнала</w:t>
            </w:r>
          </w:p>
        </w:tc>
      </w:tr>
      <w:tr w:rsidR="00FE1241" w:rsidTr="00FE1241">
        <w:trPr>
          <w:trHeight w:val="27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8а    Воспитатель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8б   Художник по керамике</w:t>
            </w:r>
          </w:p>
        </w:tc>
      </w:tr>
      <w:tr w:rsidR="00FE1241" w:rsidTr="00FE1241">
        <w:trPr>
          <w:trHeight w:val="27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9а    Вязальщик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9б   Санитарный врач</w:t>
            </w:r>
          </w:p>
        </w:tc>
      </w:tr>
      <w:tr w:rsidR="00FE1241" w:rsidTr="00FE1241">
        <w:trPr>
          <w:trHeight w:val="24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10а  Нотариус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10б  Снабженец</w:t>
            </w:r>
          </w:p>
        </w:tc>
      </w:tr>
      <w:tr w:rsidR="00FE1241" w:rsidTr="00FE1241">
        <w:trPr>
          <w:trHeight w:val="545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11</w:t>
            </w:r>
            <w:r>
              <w:rPr>
                <w:sz w:val="32"/>
                <w:szCs w:val="32"/>
                <w:lang w:val="en-US" w:eastAsia="en-US"/>
              </w:rPr>
              <w:t>a</w:t>
            </w:r>
            <w:r>
              <w:rPr>
                <w:sz w:val="32"/>
                <w:szCs w:val="32"/>
                <w:lang w:eastAsia="en-US"/>
              </w:rPr>
              <w:t xml:space="preserve">   Переводчик</w:t>
            </w:r>
          </w:p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художественной литературы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11б  Лингвист</w:t>
            </w:r>
          </w:p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</w:tr>
      <w:tr w:rsidR="00FE1241" w:rsidTr="00FE1241">
        <w:trPr>
          <w:trHeight w:val="27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12а   Педиатр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12б   Статистик</w:t>
            </w:r>
          </w:p>
        </w:tc>
      </w:tr>
      <w:tr w:rsidR="00FE1241" w:rsidTr="00FE1241">
        <w:trPr>
          <w:trHeight w:val="27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13а   Заведующий магазином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13б   Фотограф</w:t>
            </w:r>
          </w:p>
        </w:tc>
      </w:tr>
      <w:tr w:rsidR="00FE1241" w:rsidTr="00FE1241">
        <w:trPr>
          <w:trHeight w:val="26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14а   Философ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14б   Психиатр</w:t>
            </w:r>
          </w:p>
        </w:tc>
      </w:tr>
      <w:tr w:rsidR="00FE1241" w:rsidTr="00FE1241">
        <w:trPr>
          <w:trHeight w:val="26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15а   Оператор ЭВМ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15б   Карикатурист</w:t>
            </w:r>
          </w:p>
        </w:tc>
      </w:tr>
      <w:tr w:rsidR="00FE1241" w:rsidTr="00FE1241">
        <w:trPr>
          <w:trHeight w:val="24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16а   Садовник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16б   Метеоролог</w:t>
            </w:r>
          </w:p>
        </w:tc>
      </w:tr>
      <w:tr w:rsidR="00FE1241" w:rsidTr="00FE1241">
        <w:trPr>
          <w:trHeight w:val="26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17а   Учитель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17б   Командир отряда</w:t>
            </w:r>
          </w:p>
        </w:tc>
      </w:tr>
      <w:tr w:rsidR="00FE1241" w:rsidTr="00FE1241">
        <w:trPr>
          <w:trHeight w:val="22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18а   Художник по металлу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18б   Маляр</w:t>
            </w:r>
          </w:p>
        </w:tc>
      </w:tr>
      <w:tr w:rsidR="00FE1241" w:rsidTr="00FE1241">
        <w:trPr>
          <w:trHeight w:val="26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19а   Гидролог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19б   Ревизор</w:t>
            </w:r>
          </w:p>
        </w:tc>
      </w:tr>
      <w:tr w:rsidR="00FE1241" w:rsidTr="00FE1241">
        <w:trPr>
          <w:trHeight w:val="24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20а   Заведующий хозяйством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20б   Дирижер</w:t>
            </w:r>
          </w:p>
        </w:tc>
      </w:tr>
      <w:tr w:rsidR="00FE1241" w:rsidTr="00FE1241">
        <w:trPr>
          <w:trHeight w:val="319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21а   Инженер-электронщик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21б   Секретарь-машинистка</w:t>
            </w:r>
          </w:p>
        </w:tc>
      </w:tr>
      <w:tr w:rsidR="00FE1241" w:rsidTr="00FE1241">
        <w:trPr>
          <w:trHeight w:val="25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lastRenderedPageBreak/>
              <w:t>22а   Главный зоотехник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22б   Зоолог</w:t>
            </w:r>
          </w:p>
        </w:tc>
      </w:tr>
      <w:tr w:rsidR="00FE1241" w:rsidTr="00FE1241">
        <w:trPr>
          <w:trHeight w:val="298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23а   Спортивный врач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23б   Фельетонист</w:t>
            </w:r>
          </w:p>
        </w:tc>
      </w:tr>
      <w:tr w:rsidR="00FE1241" w:rsidTr="00FE1241">
        <w:trPr>
          <w:trHeight w:val="98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24а   Водитель троллейбуса</w:t>
            </w:r>
          </w:p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25а   Копировщик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24б   Медсестра</w:t>
            </w:r>
          </w:p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25б   Директор</w:t>
            </w:r>
          </w:p>
        </w:tc>
      </w:tr>
      <w:tr w:rsidR="00FE1241" w:rsidTr="00FE1241">
        <w:trPr>
          <w:trHeight w:val="316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26а   Архитектор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26б   Математик</w:t>
            </w:r>
          </w:p>
        </w:tc>
      </w:tr>
      <w:tr w:rsidR="00FE1241" w:rsidTr="00FE1241">
        <w:trPr>
          <w:trHeight w:val="504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27а   Работник детской комнаты милиции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27б   Счетовод</w:t>
            </w:r>
          </w:p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</w:tr>
      <w:tr w:rsidR="00FE1241" w:rsidTr="00FE1241">
        <w:trPr>
          <w:trHeight w:val="308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28а   Председатель колхоза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28б   Агроном-счетовод</w:t>
            </w:r>
          </w:p>
        </w:tc>
      </w:tr>
      <w:tr w:rsidR="00FE1241" w:rsidTr="00FE1241">
        <w:trPr>
          <w:trHeight w:val="27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29а   Биолог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29б   Офтальмолог</w:t>
            </w:r>
          </w:p>
        </w:tc>
      </w:tr>
      <w:tr w:rsidR="00FE1241" w:rsidTr="00FE1241">
        <w:trPr>
          <w:trHeight w:val="22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З0а   Архивариус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30б   Скульптор</w:t>
            </w:r>
          </w:p>
        </w:tc>
      </w:tr>
      <w:tr w:rsidR="00FE1241" w:rsidTr="00FE1241">
        <w:trPr>
          <w:trHeight w:val="185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31а   Стенографист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31б   Логопед</w:t>
            </w:r>
          </w:p>
        </w:tc>
      </w:tr>
      <w:tr w:rsidR="00FE1241" w:rsidTr="00FE1241">
        <w:trPr>
          <w:trHeight w:val="308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32а   Экономист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32б   Заведующий магазином</w:t>
            </w:r>
          </w:p>
        </w:tc>
      </w:tr>
      <w:tr w:rsidR="00FE1241" w:rsidTr="00FE1241">
        <w:trPr>
          <w:trHeight w:val="442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З3а   Научный работник</w:t>
            </w:r>
          </w:p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highlight w:val="yellow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музея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33б   Консультант</w:t>
            </w:r>
          </w:p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</w:tr>
      <w:tr w:rsidR="00FE1241" w:rsidTr="00FE1241">
        <w:trPr>
          <w:trHeight w:val="26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34а   Корректор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34б   Критик</w:t>
            </w:r>
          </w:p>
        </w:tc>
      </w:tr>
      <w:tr w:rsidR="00FE1241" w:rsidTr="00FE1241">
        <w:trPr>
          <w:trHeight w:val="493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35а    Радиооператор</w:t>
            </w:r>
          </w:p>
          <w:p w:rsidR="00FE1241" w:rsidRDefault="00FE1241">
            <w:pPr>
              <w:pStyle w:val="FR3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35б   Специалист по </w:t>
            </w:r>
            <w:proofErr w:type="gramStart"/>
            <w:r>
              <w:rPr>
                <w:sz w:val="32"/>
                <w:szCs w:val="32"/>
                <w:lang w:eastAsia="en-US"/>
              </w:rPr>
              <w:t>ядерной</w:t>
            </w:r>
            <w:proofErr w:type="gramEnd"/>
          </w:p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физике</w:t>
            </w:r>
          </w:p>
        </w:tc>
      </w:tr>
      <w:tr w:rsidR="00FE1241" w:rsidTr="00FE1241">
        <w:trPr>
          <w:trHeight w:val="27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З6а   Врач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36б   Дипломат</w:t>
            </w:r>
          </w:p>
        </w:tc>
      </w:tr>
      <w:tr w:rsidR="00FE1241" w:rsidTr="00FE1241">
        <w:trPr>
          <w:trHeight w:val="288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37а   Актер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37б   Телеоператор</w:t>
            </w:r>
          </w:p>
        </w:tc>
      </w:tr>
      <w:tr w:rsidR="00FE1241" w:rsidTr="00FE1241">
        <w:trPr>
          <w:trHeight w:val="238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38а   Археолог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38б   Эксперт</w:t>
            </w:r>
          </w:p>
        </w:tc>
      </w:tr>
      <w:tr w:rsidR="00FE1241" w:rsidTr="00FE1241">
        <w:trPr>
          <w:trHeight w:val="25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39а   Закройщик-модельер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39б   Декоратор</w:t>
            </w:r>
          </w:p>
        </w:tc>
      </w:tr>
      <w:tr w:rsidR="00FE1241" w:rsidTr="00FE1241">
        <w:trPr>
          <w:trHeight w:val="258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40а   Часовой мастер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40б   Монтажник</w:t>
            </w:r>
          </w:p>
        </w:tc>
      </w:tr>
      <w:tr w:rsidR="00FE1241" w:rsidTr="00FE1241">
        <w:trPr>
          <w:trHeight w:val="27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41а   Режиссер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41б   Ученый</w:t>
            </w:r>
          </w:p>
        </w:tc>
      </w:tr>
      <w:tr w:rsidR="00FE1241" w:rsidTr="00FE1241">
        <w:trPr>
          <w:trHeight w:val="255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42а   Психолог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42б   Поэт</w:t>
            </w:r>
          </w:p>
        </w:tc>
      </w:tr>
    </w:tbl>
    <w:p w:rsidR="00FE1241" w:rsidRDefault="00FE1241" w:rsidP="00FE1241">
      <w:pPr>
        <w:pStyle w:val="FR3"/>
        <w:ind w:firstLine="709"/>
        <w:rPr>
          <w:rFonts w:ascii="Times New Roman" w:hAnsi="Times New Roman"/>
          <w:b/>
          <w:sz w:val="32"/>
          <w:szCs w:val="32"/>
        </w:rPr>
      </w:pPr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</w:p>
    <w:p w:rsidR="00FE1241" w:rsidRDefault="00FE1241" w:rsidP="00FE1241">
      <w:pPr>
        <w:pStyle w:val="FR3"/>
        <w:framePr w:w="900" w:h="160" w:hSpace="80" w:vSpace="40" w:wrap="notBeside" w:vAnchor="text" w:hAnchor="margin" w:x="3141" w:y="461" w:anchorLock="1"/>
        <w:ind w:firstLine="709"/>
        <w:rPr>
          <w:rFonts w:ascii="Times New Roman" w:hAnsi="Times New Roman"/>
          <w:sz w:val="32"/>
          <w:szCs w:val="32"/>
        </w:rPr>
      </w:pPr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Лист  ответов</w:t>
      </w:r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Фамилия, имя, отчество</w:t>
      </w:r>
      <w:proofErr w:type="gramStart"/>
      <w:r>
        <w:rPr>
          <w:sz w:val="32"/>
          <w:szCs w:val="32"/>
        </w:rPr>
        <w:t xml:space="preserve"> ...............……………………………….</w:t>
      </w:r>
      <w:proofErr w:type="gramEnd"/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Школа………………………………...      </w:t>
      </w:r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Класс…………………….</w:t>
      </w:r>
    </w:p>
    <w:p w:rsidR="00FE1241" w:rsidRDefault="00FE1241" w:rsidP="00FE1241">
      <w:pPr>
        <w:ind w:firstLine="709"/>
        <w:rPr>
          <w:sz w:val="32"/>
          <w:szCs w:val="32"/>
        </w:rPr>
      </w:pPr>
      <w:r>
        <w:rPr>
          <w:sz w:val="32"/>
          <w:szCs w:val="32"/>
        </w:rPr>
        <w:t>Дата ...............................</w:t>
      </w:r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1045"/>
        <w:gridCol w:w="1045"/>
        <w:gridCol w:w="1045"/>
        <w:gridCol w:w="1045"/>
        <w:gridCol w:w="1045"/>
        <w:gridCol w:w="1065"/>
      </w:tblGrid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val="en-US" w:eastAsia="en-US"/>
              </w:rPr>
              <w:t>1a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За</w:t>
            </w:r>
          </w:p>
        </w:tc>
      </w:tr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lastRenderedPageBreak/>
              <w:t>3б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4а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4б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5а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5б</w:t>
            </w:r>
          </w:p>
        </w:tc>
      </w:tr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6а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6б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7а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</w:tr>
      <w:tr w:rsidR="00FE1241" w:rsidTr="00FE1241">
        <w:trPr>
          <w:trHeight w:val="47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i/>
                <w:sz w:val="32"/>
                <w:szCs w:val="32"/>
                <w:lang w:eastAsia="en-US"/>
              </w:rPr>
              <w:t>7б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8а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8б</w:t>
            </w:r>
          </w:p>
        </w:tc>
      </w:tr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9а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9б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val="en-US" w:eastAsia="en-US"/>
              </w:rPr>
              <w:t>10a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10б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11а</w:t>
            </w:r>
          </w:p>
        </w:tc>
      </w:tr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11б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12а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12б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13а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</w:tr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13б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14а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14б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15а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15б</w:t>
            </w:r>
          </w:p>
        </w:tc>
      </w:tr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1ба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16б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17а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17б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18а</w:t>
            </w:r>
          </w:p>
        </w:tc>
      </w:tr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18б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19а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196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20а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20б</w:t>
            </w:r>
          </w:p>
        </w:tc>
      </w:tr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21а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21б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22а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</w:tr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22б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23а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23б</w:t>
            </w:r>
          </w:p>
        </w:tc>
      </w:tr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24а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24б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25а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25б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26а</w:t>
            </w:r>
          </w:p>
        </w:tc>
      </w:tr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26б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27а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27б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28а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</w:tr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28б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29а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29б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З0а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30б</w:t>
            </w:r>
          </w:p>
        </w:tc>
      </w:tr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31а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31б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32а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32б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</w:tr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proofErr w:type="spellStart"/>
            <w:r>
              <w:rPr>
                <w:sz w:val="32"/>
                <w:szCs w:val="32"/>
                <w:lang w:eastAsia="en-US"/>
              </w:rPr>
              <w:t>ЗЗа</w:t>
            </w:r>
            <w:proofErr w:type="spellEnd"/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33б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34а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34б</w:t>
            </w:r>
          </w:p>
        </w:tc>
      </w:tr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35а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35б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З6а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36б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37а</w:t>
            </w:r>
          </w:p>
        </w:tc>
      </w:tr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37б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38а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38б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39а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39б</w:t>
            </w:r>
          </w:p>
        </w:tc>
      </w:tr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40а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40б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41а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</w:tr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41б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42а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42б</w:t>
            </w:r>
          </w:p>
        </w:tc>
      </w:tr>
      <w:tr w:rsidR="00FE1241" w:rsidTr="00FE1241">
        <w:trPr>
          <w:trHeight w:val="20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241" w:rsidRDefault="00FE1241">
            <w:pPr>
              <w:pStyle w:val="Normal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</w:tr>
    </w:tbl>
    <w:p w:rsidR="00FE1241" w:rsidRDefault="00FE1241" w:rsidP="00FE1241">
      <w:pPr>
        <w:pStyle w:val="Normal"/>
        <w:ind w:firstLine="709"/>
        <w:rPr>
          <w:sz w:val="32"/>
          <w:szCs w:val="32"/>
        </w:rPr>
      </w:pPr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  <w:r>
        <w:rPr>
          <w:b/>
          <w:sz w:val="32"/>
          <w:szCs w:val="32"/>
        </w:rPr>
        <w:t>Обработка результатов.</w:t>
      </w:r>
      <w:r>
        <w:rPr>
          <w:sz w:val="32"/>
          <w:szCs w:val="32"/>
        </w:rPr>
        <w:t xml:space="preserve"> Подсчитывается количество отмеченных от</w:t>
      </w:r>
      <w:r>
        <w:rPr>
          <w:sz w:val="32"/>
          <w:szCs w:val="32"/>
        </w:rPr>
        <w:softHyphen/>
        <w:t>ветов в регистрационном бланке по каждому столбцу в отдельности. Полу</w:t>
      </w:r>
      <w:r>
        <w:rPr>
          <w:sz w:val="32"/>
          <w:szCs w:val="32"/>
        </w:rPr>
        <w:softHyphen/>
        <w:t xml:space="preserve">ченные числовые значения характеризуют выраженность определенного типа личности по классификации </w:t>
      </w:r>
      <w:proofErr w:type="gramStart"/>
      <w:r>
        <w:rPr>
          <w:sz w:val="32"/>
          <w:szCs w:val="32"/>
        </w:rPr>
        <w:t>Дж</w:t>
      </w:r>
      <w:proofErr w:type="gram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Холланда</w:t>
      </w:r>
      <w:proofErr w:type="spellEnd"/>
      <w:r>
        <w:rPr>
          <w:sz w:val="32"/>
          <w:szCs w:val="32"/>
        </w:rPr>
        <w:t>:</w:t>
      </w:r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1-й столбец — реалистичный тип,</w:t>
      </w:r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2-й столбец — интеллектуальный тип,</w:t>
      </w:r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3-й столбец — социальный тип,</w:t>
      </w:r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4-й столбец — конвенциальный тип,</w:t>
      </w:r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5-й столбец — предприимчивый тип,</w:t>
      </w:r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6-й столбец — артистический тип.</w:t>
      </w:r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Анализ полученных данных производится путем выделения столбца, содержащего наибольшее количество отмеченных ответов </w:t>
      </w:r>
      <w:r>
        <w:rPr>
          <w:sz w:val="32"/>
          <w:szCs w:val="32"/>
        </w:rPr>
        <w:lastRenderedPageBreak/>
        <w:t xml:space="preserve">и соответствующих   определенному типу личности по </w:t>
      </w:r>
      <w:proofErr w:type="gramStart"/>
      <w:r>
        <w:rPr>
          <w:sz w:val="32"/>
          <w:szCs w:val="32"/>
        </w:rPr>
        <w:t>Дж</w:t>
      </w:r>
      <w:proofErr w:type="gram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Голланду</w:t>
      </w:r>
      <w:proofErr w:type="spellEnd"/>
      <w:r>
        <w:rPr>
          <w:sz w:val="32"/>
          <w:szCs w:val="32"/>
        </w:rPr>
        <w:t>.</w:t>
      </w:r>
    </w:p>
    <w:p w:rsidR="00FE1241" w:rsidRDefault="00FE1241" w:rsidP="00FE1241">
      <w:pPr>
        <w:pStyle w:val="Normal"/>
        <w:ind w:firstLine="709"/>
        <w:rPr>
          <w:b/>
          <w:sz w:val="32"/>
          <w:szCs w:val="32"/>
        </w:rPr>
      </w:pPr>
    </w:p>
    <w:p w:rsidR="00FE1241" w:rsidRDefault="00FE1241" w:rsidP="00FE1241">
      <w:pPr>
        <w:pStyle w:val="Normal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Характеристика типов личности по </w:t>
      </w:r>
      <w:proofErr w:type="gramStart"/>
      <w:r>
        <w:rPr>
          <w:b/>
          <w:sz w:val="32"/>
          <w:szCs w:val="32"/>
        </w:rPr>
        <w:t>Дж</w:t>
      </w:r>
      <w:proofErr w:type="gramEnd"/>
      <w:r>
        <w:rPr>
          <w:b/>
          <w:sz w:val="32"/>
          <w:szCs w:val="32"/>
        </w:rPr>
        <w:t xml:space="preserve">. </w:t>
      </w:r>
      <w:proofErr w:type="spellStart"/>
      <w:r>
        <w:rPr>
          <w:b/>
          <w:sz w:val="32"/>
          <w:szCs w:val="32"/>
        </w:rPr>
        <w:t>Голланду</w:t>
      </w:r>
      <w:proofErr w:type="spellEnd"/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1. Реалистичный тип</w:t>
      </w:r>
    </w:p>
    <w:p w:rsidR="00FE1241" w:rsidRDefault="00FE1241" w:rsidP="00FE1241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«Мужской» тип. Обладает высокой эмоциональной зависимостью, </w:t>
      </w:r>
      <w:proofErr w:type="gramStart"/>
      <w:r>
        <w:rPr>
          <w:sz w:val="32"/>
          <w:szCs w:val="32"/>
        </w:rPr>
        <w:t>ори</w:t>
      </w:r>
      <w:r>
        <w:rPr>
          <w:sz w:val="32"/>
          <w:szCs w:val="32"/>
        </w:rPr>
        <w:softHyphen/>
        <w:t>ентирован</w:t>
      </w:r>
      <w:proofErr w:type="gramEnd"/>
      <w:r>
        <w:rPr>
          <w:sz w:val="32"/>
          <w:szCs w:val="32"/>
        </w:rPr>
        <w:t xml:space="preserve"> на настоящее. Предпочитает заниматься конкретными объекта</w:t>
      </w:r>
      <w:r>
        <w:rPr>
          <w:sz w:val="32"/>
          <w:szCs w:val="32"/>
        </w:rPr>
        <w:softHyphen/>
        <w:t xml:space="preserve">ми и их использованием. Выбирает занятия, требующие моторных навыков (постоянное движение), ловкости. </w:t>
      </w:r>
      <w:proofErr w:type="gramStart"/>
      <w:r>
        <w:rPr>
          <w:sz w:val="32"/>
          <w:szCs w:val="32"/>
        </w:rPr>
        <w:t>Отдает предпочтение профессиям с кон</w:t>
      </w:r>
      <w:r>
        <w:rPr>
          <w:sz w:val="32"/>
          <w:szCs w:val="32"/>
        </w:rPr>
        <w:softHyphen/>
        <w:t>кретными задачами: механик, водитель, инженер, агроном и т. п. Характер</w:t>
      </w:r>
      <w:r>
        <w:rPr>
          <w:sz w:val="32"/>
          <w:szCs w:val="32"/>
        </w:rPr>
        <w:softHyphen/>
        <w:t>ны невербальные способности, развитые моторные навыки, пространствен</w:t>
      </w:r>
      <w:r>
        <w:rPr>
          <w:sz w:val="32"/>
          <w:szCs w:val="32"/>
        </w:rPr>
        <w:softHyphen/>
        <w:t>ное воображение (чтение чертежей).</w:t>
      </w:r>
      <w:proofErr w:type="gramEnd"/>
      <w:r>
        <w:rPr>
          <w:sz w:val="32"/>
          <w:szCs w:val="32"/>
        </w:rPr>
        <w:t xml:space="preserve"> Имеет шансы добиться успеха в таких областях, как физика, экономика, кибернетика, химия, спорт.</w:t>
      </w:r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2. Интеллектуальный тип</w:t>
      </w:r>
    </w:p>
    <w:p w:rsidR="00FE1241" w:rsidRDefault="00FE1241" w:rsidP="00FE1241">
      <w:pPr>
        <w:pStyle w:val="Normal"/>
        <w:ind w:firstLine="709"/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Характерны</w:t>
      </w:r>
      <w:proofErr w:type="gramEnd"/>
      <w:r>
        <w:rPr>
          <w:sz w:val="32"/>
          <w:szCs w:val="32"/>
        </w:rPr>
        <w:t xml:space="preserve"> аналитический ум, независимость и оригинальность суж</w:t>
      </w:r>
      <w:r>
        <w:rPr>
          <w:sz w:val="32"/>
          <w:szCs w:val="32"/>
        </w:rPr>
        <w:softHyphen/>
        <w:t>дений. Преобладают теоретические и эстетические ценности. Ориентиру</w:t>
      </w:r>
      <w:r>
        <w:rPr>
          <w:sz w:val="32"/>
          <w:szCs w:val="32"/>
        </w:rPr>
        <w:softHyphen/>
        <w:t>ется на решение интеллектуальных творческих задач. Чаще выбирает на</w:t>
      </w:r>
      <w:r>
        <w:rPr>
          <w:sz w:val="32"/>
          <w:szCs w:val="32"/>
        </w:rPr>
        <w:softHyphen/>
        <w:t xml:space="preserve">учные профессии. Структура интеллекта гармонична: развиты вербальные и невербальные способности. Характеризуется высокой активностью, но в деятельности на общение не </w:t>
      </w:r>
      <w:proofErr w:type="gramStart"/>
      <w:r>
        <w:rPr>
          <w:sz w:val="32"/>
          <w:szCs w:val="32"/>
        </w:rPr>
        <w:t>настроен</w:t>
      </w:r>
      <w:proofErr w:type="gramEnd"/>
      <w:r>
        <w:rPr>
          <w:sz w:val="32"/>
          <w:szCs w:val="32"/>
        </w:rPr>
        <w:t>. В беседах чаще является передат</w:t>
      </w:r>
      <w:r>
        <w:rPr>
          <w:sz w:val="32"/>
          <w:szCs w:val="32"/>
        </w:rPr>
        <w:softHyphen/>
        <w:t>чиком информации, в основном — интроверт. Наиболее предпочтительные сферы деятельности: математика, география, геология, творческие профес</w:t>
      </w:r>
      <w:r>
        <w:rPr>
          <w:sz w:val="32"/>
          <w:szCs w:val="32"/>
        </w:rPr>
        <w:softHyphen/>
        <w:t>сии.</w:t>
      </w:r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3. Социальный тип</w:t>
      </w:r>
    </w:p>
    <w:p w:rsidR="00FE1241" w:rsidRDefault="00FE1241" w:rsidP="00FE1241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Отличается выраженными социальными умениями (умением общаться, стремлением к лидерству, потребностями в многочисленных социальных контактах). </w:t>
      </w:r>
      <w:proofErr w:type="gramStart"/>
      <w:r>
        <w:rPr>
          <w:sz w:val="32"/>
          <w:szCs w:val="32"/>
        </w:rPr>
        <w:t>Независим</w:t>
      </w:r>
      <w:proofErr w:type="gramEnd"/>
      <w:r>
        <w:rPr>
          <w:sz w:val="32"/>
          <w:szCs w:val="32"/>
        </w:rPr>
        <w:t xml:space="preserve"> от окружающих, с успехом приспосабливается к об</w:t>
      </w:r>
      <w:r>
        <w:rPr>
          <w:sz w:val="32"/>
          <w:szCs w:val="32"/>
        </w:rPr>
        <w:softHyphen/>
        <w:t>стоятельствам. Эмоционален и чувствителен. В структуре интеллекта выра</w:t>
      </w:r>
      <w:r>
        <w:rPr>
          <w:sz w:val="32"/>
          <w:szCs w:val="32"/>
        </w:rPr>
        <w:softHyphen/>
        <w:t>жены вербальные способности. Отличается стремлением поучать и воспи</w:t>
      </w:r>
      <w:r>
        <w:rPr>
          <w:sz w:val="32"/>
          <w:szCs w:val="32"/>
        </w:rPr>
        <w:softHyphen/>
        <w:t>тывать окружающих, способностью к сопереживанию и сочувствию. Наибо</w:t>
      </w:r>
      <w:r>
        <w:rPr>
          <w:sz w:val="32"/>
          <w:szCs w:val="32"/>
        </w:rPr>
        <w:softHyphen/>
        <w:t>лее предпочитаемые сферы деятельности: психология, медицина, педаго</w:t>
      </w:r>
      <w:r>
        <w:rPr>
          <w:sz w:val="32"/>
          <w:szCs w:val="32"/>
        </w:rPr>
        <w:softHyphen/>
        <w:t>гика.</w:t>
      </w:r>
    </w:p>
    <w:p w:rsidR="00FE1241" w:rsidRDefault="00FE1241" w:rsidP="00FE1241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4. Конвенциальный тип</w:t>
      </w:r>
    </w:p>
    <w:p w:rsidR="00FE1241" w:rsidRDefault="00FE1241" w:rsidP="00FE1241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Отдает предпочтение структурированной деятельности, работе по инст</w:t>
      </w:r>
      <w:r>
        <w:rPr>
          <w:sz w:val="32"/>
          <w:szCs w:val="32"/>
        </w:rPr>
        <w:softHyphen/>
        <w:t xml:space="preserve">рукции, определенным алгоритмам. Имеются </w:t>
      </w:r>
      <w:r>
        <w:rPr>
          <w:sz w:val="32"/>
          <w:szCs w:val="32"/>
        </w:rPr>
        <w:lastRenderedPageBreak/>
        <w:t xml:space="preserve">способности к переработке конкретной, рутинной (цифровой) информации. Подход к проблемам носит стереотипный характер. Черты характера: консерватизм, подчиненность, зависимость. В поведении и общении придерживается стереотипов, хорошо  следует обычаям. Слабый организатор и руководитель. Чаще преобладают невербальные (особенно счетные) способности. </w:t>
      </w:r>
      <w:proofErr w:type="gramStart"/>
      <w:r>
        <w:rPr>
          <w:sz w:val="32"/>
          <w:szCs w:val="32"/>
        </w:rPr>
        <w:t>Наиболее предпочтительны  такие специальности, как бухгалтер, финансист, товаровед, экономист, делопроизводитель, машинистка, канцелярский служащий.</w:t>
      </w:r>
      <w:proofErr w:type="gramEnd"/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5. Предприимчивый тип</w:t>
      </w:r>
    </w:p>
    <w:p w:rsidR="00FE1241" w:rsidRDefault="00FE1241" w:rsidP="00FE1241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Выбирает цели и задачи, позволяющие проявить энергию, импульсив</w:t>
      </w:r>
      <w:r>
        <w:rPr>
          <w:sz w:val="32"/>
          <w:szCs w:val="32"/>
        </w:rPr>
        <w:softHyphen/>
        <w:t>ность, энтузиазм. Чертами характера являются: стремление к лидерству, потребность в признании, предприимчивость, некоторая агрессивность. Предпочитает задачи, связанные с руководством, личным статусом. В струк</w:t>
      </w:r>
      <w:r>
        <w:rPr>
          <w:sz w:val="32"/>
          <w:szCs w:val="32"/>
        </w:rPr>
        <w:softHyphen/>
        <w:t>туре интеллекта преобладают вербальные способности. Не нравятся заня</w:t>
      </w:r>
      <w:r>
        <w:rPr>
          <w:sz w:val="32"/>
          <w:szCs w:val="32"/>
        </w:rPr>
        <w:softHyphen/>
        <w:t>тия, требующие усидчивости, большого труда, моторных навыков, концент</w:t>
      </w:r>
      <w:r>
        <w:rPr>
          <w:sz w:val="32"/>
          <w:szCs w:val="32"/>
        </w:rPr>
        <w:softHyphen/>
        <w:t>рации внимания. Эти особенности наиболее плодотворно реализуются в та</w:t>
      </w:r>
      <w:r>
        <w:rPr>
          <w:sz w:val="32"/>
          <w:szCs w:val="32"/>
        </w:rPr>
        <w:softHyphen/>
        <w:t>ких профессиях, как дипломат, репортер, менеджер, директор, брокер, коо</w:t>
      </w:r>
      <w:r>
        <w:rPr>
          <w:sz w:val="32"/>
          <w:szCs w:val="32"/>
        </w:rPr>
        <w:softHyphen/>
        <w:t>ператор.</w:t>
      </w:r>
    </w:p>
    <w:p w:rsidR="00FE1241" w:rsidRDefault="00FE1241" w:rsidP="00FE1241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6. Артистический тип</w:t>
      </w:r>
    </w:p>
    <w:p w:rsidR="00FE1241" w:rsidRDefault="00FE1241" w:rsidP="00FE1241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В отношениях с окружающими опирается на свое воображение и интуи</w:t>
      </w:r>
      <w:r>
        <w:rPr>
          <w:sz w:val="32"/>
          <w:szCs w:val="32"/>
        </w:rPr>
        <w:softHyphen/>
        <w:t>цию. Присущ эмоционально сложный взгляд на жизнь. Черты характера: не</w:t>
      </w:r>
      <w:r>
        <w:rPr>
          <w:sz w:val="32"/>
          <w:szCs w:val="32"/>
        </w:rPr>
        <w:softHyphen/>
        <w:t>зависимость в принятии решений, оригинальность мышления. Обычно не живет по правилам и традициям. Предпочитает занятия творческого харак</w:t>
      </w:r>
      <w:r>
        <w:rPr>
          <w:sz w:val="32"/>
          <w:szCs w:val="32"/>
        </w:rPr>
        <w:softHyphen/>
        <w:t xml:space="preserve">тера: </w:t>
      </w:r>
      <w:proofErr w:type="spellStart"/>
      <w:r>
        <w:rPr>
          <w:sz w:val="32"/>
          <w:szCs w:val="32"/>
        </w:rPr>
        <w:t>музицирование</w:t>
      </w:r>
      <w:proofErr w:type="spellEnd"/>
      <w:r>
        <w:rPr>
          <w:sz w:val="32"/>
          <w:szCs w:val="32"/>
        </w:rPr>
        <w:t xml:space="preserve">, рисование, деятельность в области гуманитарных наук. Хорошо развито восприятие и моторика. Высокий уровень </w:t>
      </w:r>
      <w:proofErr w:type="spellStart"/>
      <w:r>
        <w:rPr>
          <w:sz w:val="32"/>
          <w:szCs w:val="32"/>
        </w:rPr>
        <w:t>экстравертированности</w:t>
      </w:r>
      <w:proofErr w:type="spellEnd"/>
      <w:r>
        <w:rPr>
          <w:sz w:val="32"/>
          <w:szCs w:val="32"/>
        </w:rPr>
        <w:t>. В структуре интеллекта преобладают вербальные способнос</w:t>
      </w:r>
      <w:r>
        <w:rPr>
          <w:sz w:val="32"/>
          <w:szCs w:val="32"/>
        </w:rPr>
        <w:softHyphen/>
        <w:t>ти. Наиболее предпочтительные сферы деятельности: история, филология, искусство.</w:t>
      </w:r>
    </w:p>
    <w:p w:rsidR="00FE1241" w:rsidRDefault="00FE1241" w:rsidP="00FE1241">
      <w:pPr>
        <w:pStyle w:val="FR3"/>
        <w:ind w:firstLine="709"/>
        <w:rPr>
          <w:rFonts w:ascii="Times New Roman" w:hAnsi="Times New Roman"/>
          <w:b/>
          <w:sz w:val="32"/>
          <w:szCs w:val="32"/>
        </w:rPr>
      </w:pPr>
    </w:p>
    <w:p w:rsidR="0085666E" w:rsidRDefault="0085666E"/>
    <w:sectPr w:rsidR="0085666E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1241"/>
    <w:rsid w:val="00060103"/>
    <w:rsid w:val="001922C6"/>
    <w:rsid w:val="0085666E"/>
    <w:rsid w:val="00FE1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FE1241"/>
    <w:pPr>
      <w:jc w:val="center"/>
    </w:pPr>
    <w:rPr>
      <w:b/>
    </w:rPr>
  </w:style>
  <w:style w:type="character" w:customStyle="1" w:styleId="30">
    <w:name w:val="Основной текст 3 Знак"/>
    <w:basedOn w:val="a0"/>
    <w:link w:val="3"/>
    <w:semiHidden/>
    <w:rsid w:val="00FE124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Normal">
    <w:name w:val="Normal"/>
    <w:rsid w:val="00FE12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FE124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1002</Words>
  <Characters>5716</Characters>
  <Application>Microsoft Office Word</Application>
  <DocSecurity>0</DocSecurity>
  <Lines>47</Lines>
  <Paragraphs>13</Paragraphs>
  <ScaleCrop>false</ScaleCrop>
  <Company>DG Win&amp;Soft</Company>
  <LinksUpToDate>false</LinksUpToDate>
  <CharactersWithSpaces>6705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2</cp:revision>
  <dcterms:created xsi:type="dcterms:W3CDTF">2011-03-16T19:31:00Z</dcterms:created>
  <dcterms:modified xsi:type="dcterms:W3CDTF">2011-03-16T19:32:00Z</dcterms:modified>
</cp:coreProperties>
</file>